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lastRenderedPageBreak/>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593C83"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593C83"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593C83"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593C83"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593C83"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593C83"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593C83"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593C83"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EF13F7" w14:textId="52C951A4" w:rsidR="00252E8B" w:rsidRPr="00073D5B" w:rsidRDefault="00593C83" w:rsidP="00252E8B">
            <w:pPr>
              <w:widowControl/>
              <w:snapToGrid w:val="0"/>
              <w:jc w:val="left"/>
              <w:rPr>
                <w:rFonts w:ascii="Meiryo UI" w:eastAsia="Meiryo UI" w:hAnsi="Meiryo UI" w:cs="Calibri" w:hint="eastAsia"/>
                <w:b/>
                <w:bCs/>
                <w:kern w:val="0"/>
                <w:sz w:val="22"/>
              </w:rPr>
            </w:pPr>
            <w:r w:rsidRPr="00884351">
              <w:rPr>
                <w:rFonts w:ascii="Meiryo UI" w:eastAsia="Meiryo UI" w:hAnsi="Meiryo UI" w:cs="Calibri" w:hint="eastAsia"/>
                <w:b/>
                <w:bCs/>
                <w:kern w:val="0"/>
                <w:sz w:val="22"/>
              </w:rPr>
              <w:t>過去５年間</w:t>
            </w:r>
            <w:r w:rsidRPr="00884351">
              <w:rPr>
                <w:rFonts w:ascii="Meiryo UI" w:eastAsia="Meiryo UI" w:hAnsi="Meiryo UI" w:cs="Calibri"/>
                <w:b/>
                <w:bCs/>
                <w:kern w:val="0"/>
                <w:sz w:val="22"/>
              </w:rPr>
              <w:t>助成金等を受けて行っている事業の実績</w:t>
            </w:r>
            <w:r w:rsidRPr="00884351">
              <w:rPr>
                <w:rFonts w:ascii="Meiryo UI" w:eastAsia="Meiryo UI" w:hAnsi="Meiryo UI" w:cs="Calibri" w:hint="eastAsia"/>
                <w:b/>
                <w:bCs/>
                <w:kern w:val="0"/>
                <w:sz w:val="22"/>
              </w:rPr>
              <w:t>（実施年、事業名、助成金額、助成元）</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44129340" w14:textId="5EFAEE9B" w:rsidR="00593C83" w:rsidRPr="00884351" w:rsidRDefault="00593C83" w:rsidP="00593C83">
            <w:pPr>
              <w:widowControl/>
              <w:snapToGrid w:val="0"/>
              <w:jc w:val="left"/>
              <w:rPr>
                <w:rFonts w:ascii="Meiryo UI" w:eastAsia="Meiryo UI" w:hAnsi="Meiryo UI" w:cs="Calibri"/>
                <w:b/>
                <w:bCs/>
                <w:kern w:val="0"/>
                <w:sz w:val="22"/>
              </w:rPr>
            </w:pPr>
            <w:r w:rsidRPr="00884351">
              <w:rPr>
                <w:rFonts w:ascii="Meiryo UI" w:eastAsia="Meiryo UI" w:hAnsi="Meiryo UI" w:cs="Calibri" w:hint="eastAsia"/>
                <w:b/>
                <w:bCs/>
                <w:kern w:val="0"/>
                <w:sz w:val="22"/>
              </w:rPr>
              <w:t>過去１０年間申請事業に関連する事業</w:t>
            </w:r>
            <w:r w:rsidRPr="00884351">
              <w:rPr>
                <w:rFonts w:ascii="Meiryo UI" w:eastAsia="Meiryo UI" w:hAnsi="Meiryo UI" w:cs="Calibri"/>
                <w:b/>
                <w:bCs/>
                <w:kern w:val="0"/>
                <w:sz w:val="22"/>
              </w:rPr>
              <w:t>実績</w:t>
            </w:r>
            <w:r w:rsidRPr="00884351">
              <w:rPr>
                <w:rFonts w:ascii="Meiryo UI" w:eastAsia="Meiryo UI" w:hAnsi="Meiryo UI" w:cs="Calibri" w:hint="eastAsia"/>
                <w:b/>
                <w:bCs/>
                <w:kern w:val="0"/>
                <w:sz w:val="22"/>
              </w:rPr>
              <w:t>（実施年、事業名、事業費、自主事業・委託元・助成</w:t>
            </w:r>
            <w:r>
              <w:rPr>
                <w:rFonts w:ascii="Meiryo UI" w:eastAsia="Meiryo UI" w:hAnsi="Meiryo UI" w:cs="Calibri" w:hint="eastAsia"/>
                <w:b/>
                <w:bCs/>
                <w:kern w:val="0"/>
                <w:sz w:val="22"/>
              </w:rPr>
              <w:t>元等</w:t>
            </w:r>
          </w:p>
          <w:tbl>
            <w:tblPr>
              <w:tblStyle w:val="af"/>
              <w:tblW w:w="0" w:type="auto"/>
              <w:tblLook w:val="04A0" w:firstRow="1" w:lastRow="0" w:firstColumn="1" w:lastColumn="0" w:noHBand="0" w:noVBand="1"/>
            </w:tblPr>
            <w:tblGrid>
              <w:gridCol w:w="9538"/>
            </w:tblGrid>
            <w:tr w:rsidR="00593C83" w:rsidRPr="00884351" w14:paraId="60DDC866" w14:textId="77777777" w:rsidTr="00593C83">
              <w:tc>
                <w:tcPr>
                  <w:tcW w:w="9538" w:type="dxa"/>
                </w:tcPr>
                <w:p w14:paraId="17A7D6BE" w14:textId="77777777" w:rsidR="00593C83" w:rsidRPr="00884351" w:rsidRDefault="00593C83" w:rsidP="00593C83">
                  <w:pPr>
                    <w:widowControl/>
                    <w:snapToGrid w:val="0"/>
                    <w:jc w:val="left"/>
                    <w:rPr>
                      <w:rFonts w:ascii="Meiryo UI" w:eastAsia="Meiryo UI" w:hAnsi="Meiryo UI" w:cs="Calibri"/>
                      <w:b/>
                      <w:bCs/>
                      <w:color w:val="000000"/>
                      <w:kern w:val="0"/>
                      <w:sz w:val="22"/>
                    </w:rPr>
                  </w:pPr>
                </w:p>
                <w:p w14:paraId="1CE5FE5C" w14:textId="77777777" w:rsidR="00593C83" w:rsidRPr="00884351" w:rsidRDefault="00593C83" w:rsidP="00593C83">
                  <w:pPr>
                    <w:widowControl/>
                    <w:snapToGrid w:val="0"/>
                    <w:jc w:val="left"/>
                    <w:rPr>
                      <w:rFonts w:ascii="Meiryo UI" w:eastAsia="Meiryo UI" w:hAnsi="Meiryo UI" w:cs="Calibri"/>
                      <w:b/>
                      <w:bCs/>
                      <w:color w:val="000000"/>
                      <w:kern w:val="0"/>
                      <w:sz w:val="22"/>
                    </w:rPr>
                  </w:pPr>
                </w:p>
                <w:p w14:paraId="3E5BBFE7" w14:textId="77777777" w:rsidR="00593C83" w:rsidRPr="00884351" w:rsidRDefault="00593C83" w:rsidP="00593C83">
                  <w:pPr>
                    <w:widowControl/>
                    <w:snapToGrid w:val="0"/>
                    <w:jc w:val="left"/>
                    <w:rPr>
                      <w:rFonts w:ascii="Meiryo UI" w:eastAsia="Meiryo UI" w:hAnsi="Meiryo UI" w:cs="Calibri"/>
                      <w:b/>
                      <w:bCs/>
                      <w:color w:val="000000"/>
                      <w:kern w:val="0"/>
                      <w:sz w:val="22"/>
                    </w:rPr>
                  </w:pPr>
                </w:p>
              </w:tc>
            </w:tr>
          </w:tbl>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593C83"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593C83"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CE32" w14:textId="77777777" w:rsidR="002651D8" w:rsidRDefault="002651D8" w:rsidP="00155336">
      <w:r>
        <w:separator/>
      </w:r>
    </w:p>
  </w:endnote>
  <w:endnote w:type="continuationSeparator" w:id="0">
    <w:p w14:paraId="1146116B" w14:textId="77777777" w:rsidR="002651D8" w:rsidRDefault="002651D8"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2743" w14:textId="77777777" w:rsidR="002651D8" w:rsidRDefault="002651D8" w:rsidP="00155336">
      <w:r>
        <w:separator/>
      </w:r>
    </w:p>
  </w:footnote>
  <w:footnote w:type="continuationSeparator" w:id="0">
    <w:p w14:paraId="7F0556D8" w14:textId="77777777" w:rsidR="002651D8" w:rsidRDefault="002651D8"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73D5B"/>
    <w:rsid w:val="000E61C6"/>
    <w:rsid w:val="00155336"/>
    <w:rsid w:val="002278C4"/>
    <w:rsid w:val="00252E8B"/>
    <w:rsid w:val="002651D8"/>
    <w:rsid w:val="00274D2E"/>
    <w:rsid w:val="00394764"/>
    <w:rsid w:val="00593C83"/>
    <w:rsid w:val="005F4D89"/>
    <w:rsid w:val="00605910"/>
    <w:rsid w:val="00617036"/>
    <w:rsid w:val="006B0FEA"/>
    <w:rsid w:val="00711EE0"/>
    <w:rsid w:val="007B05B9"/>
    <w:rsid w:val="0084476E"/>
    <w:rsid w:val="008B0942"/>
    <w:rsid w:val="008E52E2"/>
    <w:rsid w:val="00A804D5"/>
    <w:rsid w:val="00B23CF9"/>
    <w:rsid w:val="00BC0947"/>
    <w:rsid w:val="00C559DE"/>
    <w:rsid w:val="00C96E38"/>
    <w:rsid w:val="00D961ED"/>
    <w:rsid w:val="00EA0BF5"/>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table" w:styleId="af">
    <w:name w:val="Table Grid"/>
    <w:basedOn w:val="a1"/>
    <w:uiPriority w:val="39"/>
    <w:rsid w:val="0059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2020-08-03T09:18:00Z</dcterms:created>
  <dcterms:modified xsi:type="dcterms:W3CDTF">2020-08-03T09:40:00Z</dcterms:modified>
</cp:coreProperties>
</file>